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воспитательных практик</w:t>
            </w:r>
          </w:p>
          <w:p>
            <w:pPr>
              <w:jc w:val="center"/>
              <w:spacing w:after="0" w:line="240" w:lineRule="auto"/>
              <w:rPr>
                <w:sz w:val="32"/>
                <w:szCs w:val="32"/>
              </w:rPr>
            </w:pPr>
            <w:r>
              <w:rPr>
                <w:rFonts w:ascii="Times New Roman" w:hAnsi="Times New Roman" w:cs="Times New Roman"/>
                <w:color w:val="#000000"/>
                <w:sz w:val="32"/>
                <w:szCs w:val="32"/>
              </w:rPr>
              <w:t> К.М.05.01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воспитательных практик»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К.М.05.01 «Психология воспитательных практик».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воспитательных практик»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нравственного поведения в профессиональной деятельности</w:t>
            </w:r>
          </w:p>
        </w:tc>
      </w:tr>
      <w:tr>
        <w:trPr>
          <w:trHeight w:hRule="exact" w:val="277.83"/>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специальные технологии и методы, позволяющие проводить коррекционно -развивающую работу, формировать систему регуляции поведения и деятельности обучающихся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отбор и применять психолого-педагогические технологии (в том числе инклюзивные) с учетом различного контингента обучающихся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воспитательной деятельности и методов ее реализации с требованиями ФГОС</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способами организации оценки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 (по выбору)</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владеть способами оказания помощи и поддержки в организации деятельности ученических органов самоуправления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К.М.05.01 «Психология воспитательных практик»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письменной речи</w:t>
            </w:r>
          </w:p>
          <w:p>
            <w:pPr>
              <w:jc w:val="center"/>
              <w:spacing w:after="0" w:line="240" w:lineRule="auto"/>
              <w:rPr>
                <w:sz w:val="22"/>
                <w:szCs w:val="22"/>
              </w:rPr>
            </w:pPr>
            <w:r>
              <w:rPr>
                <w:rFonts w:ascii="Times New Roman" w:hAnsi="Times New Roman" w:cs="Times New Roman"/>
                <w:color w:val="#000000"/>
                <w:sz w:val="22"/>
                <w:szCs w:val="22"/>
              </w:rPr>
              <w:t> Методика обучения русскому языку в школе</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педагогического исследования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ОПК-4, ОПК-6, ПК-2</w:t>
            </w:r>
          </w:p>
        </w:tc>
      </w:tr>
      <w:tr>
        <w:trPr>
          <w:trHeight w:hRule="exact" w:val="138.9143"/>
        </w:trPr>
        <w:tc>
          <w:tcPr>
            <w:tcW w:w="3970" w:type="dxa"/>
          </w:tcPr>
          <w:p/>
        </w:tc>
        <w:tc>
          <w:tcPr>
            <w:tcW w:w="4679" w:type="dxa"/>
          </w:tcPr>
          <w:p/>
        </w:tc>
        <w:tc>
          <w:tcPr>
            <w:tcW w:w="993" w:type="dxa"/>
          </w:tcPr>
          <w:p/>
        </w:tc>
      </w:tr>
      <w:tr>
        <w:trPr>
          <w:trHeight w:hRule="exact" w:val="741.321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системы: сущность и содержание, приципы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педагогических идей по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в воспитании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функции воспитания. Требования к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методы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личности в коллективе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системы: сущность и содержание, приципы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педагогических идей по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в воспитании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функции воспитания. Требования к воспитанию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методы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личности в коллективе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665.51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Воспитательные системы: сущность и содержание, приципы</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педагогических идей по воспитанию</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в воспитании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функции воспитания. Требования к воспитанию</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методы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личности в коллективе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Воспитательные системы: сущность и содержание, приципы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отчётности. Основная и дополнительная литература.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формирования педагогических идей по воспитанию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авторы социально-педагогических идей. Особенности развития социальной педагогики в России.</w:t>
            </w:r>
          </w:p>
          <w:p>
            <w:pPr>
              <w:jc w:val="both"/>
              <w:spacing w:after="0" w:line="240" w:lineRule="auto"/>
              <w:rPr>
                <w:sz w:val="24"/>
                <w:szCs w:val="24"/>
              </w:rPr>
            </w:pPr>
            <w:r>
              <w:rPr>
                <w:rFonts w:ascii="Times New Roman" w:hAnsi="Times New Roman" w:cs="Times New Roman"/>
                <w:color w:val="#000000"/>
                <w:sz w:val="24"/>
                <w:szCs w:val="24"/>
              </w:rPr>
              <w:t> История развития социальной педагогики за рубежом. Социальная педагогика и социальная работа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в воспитании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подходы в воспитании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функции воспитания. Требования к воспитанию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принципов воспитания. Общественная направленность воспитания. Опора на положительное. Гуманизация воспитания. Личностный подход. Единство воспитательных Поведение родителей по отношению к детям. Границы допустимого. Требования к ребёнку воздействий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методы воспитания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социального воспитания. Понятие «методика». Сущность методов социально- педагогической деятельности. Социально-педагогические технологии. Основные функции семьи. Социальный статус семьи и её типология.Воспитательная система образовательной организации. Методы и приёмы воспитания. Выбор методов воспитания. Классификация методов воспитания. Методы формирования сознания личности. Методы организации деятельности. Методы стимулирования.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воспитания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Искусство и технология воспитания. Комплексный подход. Воспитательные дела. Социально ориентированные воспитательные дела. Этические воспитательные дела. Общественное и семейное воспитание. Воспитание в семье. Правила семейного воспитания. Педагогическая поддержка.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личности в коллективе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воспитания. Ведущая идея школьного воспитания. Ученический коллектив. Учение А.С. Макаренко о коллективе. Коллектив и личность. Педагогическое руководство коллективом.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воспитательных практик»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978-5-534-00784-8.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https://urait.ru/bcode/434028</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392.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46.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80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2023-2024_ФГОС3++2023_Бак-ОФО-ПО(РЯ)(23)_plx_Психология воспитательных практик</dc:title>
  <dc:creator>FastReport.NET</dc:creator>
</cp:coreProperties>
</file>